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PHPDOCX"/>
        <w:tblW w:w="11400" w:type="dxa"/>
        <w:tblCellSpacing w:w="30" w:type="dxa"/>
        <w:tblInd w:w="77" w:type="dxa"/>
        <w:tblBorders>
          <w:top w:val="single" w:sz="5" w:space="0" w:color="333333"/>
          <w:left w:val="single" w:sz="5" w:space="0" w:color="333333"/>
          <w:bottom w:val="single" w:sz="5" w:space="0" w:color="333333"/>
          <w:right w:val="single" w:sz="5" w:space="0" w:color="333333"/>
        </w:tblBorders>
        <w:tblLook w:val="04A0" w:firstRow="1" w:lastRow="0" w:firstColumn="1" w:lastColumn="0" w:noHBand="0" w:noVBand="1"/>
      </w:tblPr>
      <w:tblGrid>
        <w:gridCol w:w="11708"/>
      </w:tblGrid>
      <w:tr w:rsidR="000B3E71">
        <w:trPr>
          <w:tblCellSpacing w:w="30" w:type="dxa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0B3E71" w:rsidRDefault="00E50B7C">
            <w:r>
              <w:rPr>
                <w:rFonts w:ascii="Verdana" w:hAnsi="Verdana" w:cs="Verdana"/>
                <w:noProof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86315"/>
                  <wp:effectExtent l="0" t="0" r="0" b="0"/>
                  <wp:docPr id="82425097" name="name15331d98c534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13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86315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3E71">
        <w:trPr>
          <w:tblCellSpacing w:w="30" w:type="dxa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bottom"/>
          </w:tcPr>
          <w:p w:rsidR="000B3E71" w:rsidRDefault="00E50B7C">
            <w:pPr>
              <w:spacing w:before="168" w:after="168" w:line="168" w:lineRule="auto"/>
              <w:textAlignment w:val="bottom"/>
            </w:pPr>
            <w:r>
              <w:rPr>
                <w:rFonts w:ascii="Verdana" w:hAnsi="Verdana" w:cs="Verdana"/>
                <w:b/>
                <w:color w:val="000000"/>
                <w:sz w:val="17"/>
                <w:szCs w:val="17"/>
              </w:rPr>
              <w:t>FOR 60 BLOCK CREDIT TRANSFER</w:t>
            </w:r>
            <w:r>
              <w:rPr>
                <w:rFonts w:ascii="Verdana" w:hAnsi="Verdana" w:cs="Verdana"/>
                <w:color w:val="000000"/>
                <w:sz w:val="17"/>
                <w:szCs w:val="17"/>
              </w:rPr>
              <w:t xml:space="preserve"> - 2-3 year Business Diplomas</w:t>
            </w:r>
            <w:bookmarkStart w:id="0" w:name="_GoBack"/>
            <w:bookmarkEnd w:id="0"/>
          </w:p>
          <w:p w:rsidR="000B3E71" w:rsidRDefault="00E50B7C">
            <w:pPr>
              <w:spacing w:before="168" w:after="168" w:line="168" w:lineRule="auto"/>
              <w:ind w:right="675"/>
              <w:textAlignment w:val="bottom"/>
            </w:pP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t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br/>
            </w: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br/>
              <w:t xml:space="preserve">Please contact </w:t>
            </w:r>
            <w:hyperlink r:id="rId9" w:history="1">
              <w:r>
                <w:rPr>
                  <w:rFonts w:ascii="Verdana" w:hAnsi="Verdana" w:cs="Verdana"/>
                  <w:b/>
                  <w:color w:val="006600"/>
                  <w:sz w:val="17"/>
                  <w:szCs w:val="17"/>
                  <w:u w:val="single"/>
                </w:rPr>
                <w:t>Faculty of Business advising</w:t>
              </w:r>
            </w:hyperlink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Look w:val="04A0" w:firstRow="1" w:lastRow="0" w:firstColumn="1" w:lastColumn="0" w:noHBand="0" w:noVBand="1"/>
            </w:tblPr>
            <w:tblGrid>
              <w:gridCol w:w="980"/>
              <w:gridCol w:w="1131"/>
              <w:gridCol w:w="2018"/>
              <w:gridCol w:w="1865"/>
              <w:gridCol w:w="1353"/>
              <w:gridCol w:w="3973"/>
            </w:tblGrid>
            <w:tr w:rsidR="000B3E71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B3E71" w:rsidRDefault="00E50B7C"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>Bachelor of Management - Marketing Major - Post Diploma - 4 Year (120 credits)</w:t>
                  </w:r>
                </w:p>
              </w:tc>
            </w:tr>
            <w:tr w:rsidR="000B3E71">
              <w:tc>
                <w:tcPr>
                  <w:tcW w:w="0" w:type="auto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B3E71" w:rsidRDefault="00E50B7C" w:rsidP="00E50B7C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2014/2015 </w:t>
                  </w:r>
                  <w:hyperlink r:id="rId10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September 1, 2014</w:t>
                  </w:r>
                  <w:hyperlink r:id="rId11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br/>
                      <w:t>Glossary</w:t>
                    </w:r>
                  </w:hyperlink>
                </w:p>
              </w:tc>
            </w:tr>
            <w:tr w:rsidR="000B3E71">
              <w:tc>
                <w:tcPr>
                  <w:tcW w:w="0" w:type="auto"/>
                  <w:gridSpan w:val="4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B3E71" w:rsidRDefault="00E50B7C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Preparatory - 100 numbered course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B3E71" w:rsidRDefault="00E50B7C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IP - In Progress AU Course</w:t>
                  </w:r>
                </w:p>
              </w:tc>
            </w:tr>
            <w:tr w:rsidR="000B3E71">
              <w:tc>
                <w:tcPr>
                  <w:tcW w:w="66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0B3E71" w:rsidRDefault="00E50B7C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Level </w:t>
                  </w:r>
                </w:p>
              </w:tc>
              <w:tc>
                <w:tcPr>
                  <w:tcW w:w="79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0B3E71" w:rsidRDefault="00E50B7C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Credits</w:t>
                  </w:r>
                </w:p>
              </w:tc>
              <w:tc>
                <w:tcPr>
                  <w:tcW w:w="120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0B3E71" w:rsidRDefault="00E50B7C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Course </w:t>
                  </w:r>
                </w:p>
              </w:tc>
              <w:tc>
                <w:tcPr>
                  <w:tcW w:w="136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0B3E71" w:rsidRDefault="00E50B7C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Requirement</w:t>
                  </w:r>
                </w:p>
              </w:tc>
              <w:tc>
                <w:tcPr>
                  <w:tcW w:w="97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0B3E71" w:rsidRDefault="00E50B7C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Course Progress</w:t>
                  </w:r>
                </w:p>
              </w:tc>
              <w:tc>
                <w:tcPr>
                  <w:tcW w:w="3960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0B3E71" w:rsidRDefault="00E50B7C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Comments</w:t>
                  </w:r>
                </w:p>
              </w:tc>
            </w:tr>
            <w:tr w:rsidR="000B3E71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B3E71" w:rsidRDefault="00E50B7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B3E71" w:rsidRDefault="00E50B7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B3E71" w:rsidRDefault="008D331E">
                  <w:hyperlink r:id="rId12" w:history="1">
                    <w:r w:rsidR="00E50B7C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CMIS351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B3E71" w:rsidRDefault="00E50B7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B3E71" w:rsidRDefault="00E50B7C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B3E71" w:rsidRDefault="00E50B7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0B3E71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B3E71" w:rsidRDefault="00E50B7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B3E71" w:rsidRDefault="00E50B7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B3E71" w:rsidRDefault="008D331E">
                  <w:hyperlink r:id="rId13" w:history="1">
                    <w:r w:rsidR="00E50B7C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ECOM320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B3E71" w:rsidRDefault="00E50B7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B3E71" w:rsidRDefault="00E50B7C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B3E71" w:rsidRDefault="00E50B7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0B3E71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B3E71" w:rsidRDefault="00E50B7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B3E71" w:rsidRDefault="00E50B7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B3E71" w:rsidRDefault="008D331E">
                  <w:hyperlink r:id="rId14" w:history="1">
                    <w:r w:rsidR="00E50B7C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ECON401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B3E71" w:rsidRDefault="00E50B7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B3E71" w:rsidRDefault="00E50B7C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B3E71" w:rsidRDefault="00E50B7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0B3E71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B3E71" w:rsidRDefault="00E50B7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B3E71" w:rsidRDefault="00E50B7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B3E71" w:rsidRDefault="008D331E">
                  <w:hyperlink r:id="rId15" w:history="1">
                    <w:r w:rsidR="00E50B7C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ADMN417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B3E71" w:rsidRDefault="00E50B7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B3E71" w:rsidRDefault="00E50B7C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B3E71" w:rsidRDefault="00E50B7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0B3E71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B3E71" w:rsidRDefault="00E50B7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B3E71" w:rsidRDefault="00E50B7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B3E71" w:rsidRDefault="008D331E">
                  <w:hyperlink r:id="rId16" w:history="1">
                    <w:r w:rsidR="00E50B7C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MATH215</w:t>
                    </w:r>
                  </w:hyperlink>
                  <w:r w:rsidR="00E50B7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7" w:history="1">
                    <w:r w:rsidR="00E50B7C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MATH216</w:t>
                    </w:r>
                  </w:hyperlink>
                  <w:r w:rsidR="00E50B7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8" w:history="1">
                    <w:r w:rsidR="00E50B7C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MGSC301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B3E71" w:rsidRDefault="00E50B7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B3E71" w:rsidRDefault="00E50B7C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B3E71" w:rsidRDefault="008D331E">
                  <w:hyperlink r:id="rId19" w:history="1">
                    <w:r w:rsidR="00E50B7C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MGSC301</w:t>
                    </w:r>
                  </w:hyperlink>
                  <w:r w:rsidR="00E50B7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is strongly recommended.</w:t>
                  </w:r>
                </w:p>
              </w:tc>
            </w:tr>
            <w:tr w:rsidR="000B3E71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B3E71" w:rsidRDefault="00E50B7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B3E71" w:rsidRDefault="00E50B7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B3E71" w:rsidRDefault="008D331E">
                  <w:hyperlink r:id="rId20" w:history="1">
                    <w:r w:rsidR="00E50B7C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HRMT386</w:t>
                    </w:r>
                  </w:hyperlink>
                  <w:r w:rsidR="00E50B7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21" w:history="1">
                    <w:r w:rsidR="00E50B7C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>ORGB386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B3E71" w:rsidRDefault="00E50B7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B3E71" w:rsidRDefault="00E50B7C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B3E71" w:rsidRDefault="00E50B7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0B3E71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B3E71" w:rsidRDefault="00E50B7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B3E71" w:rsidRDefault="00E50B7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B3E71" w:rsidRDefault="008D331E">
                  <w:hyperlink r:id="rId22" w:history="1">
                    <w:r w:rsidR="00E50B7C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FNCE300</w:t>
                    </w:r>
                  </w:hyperlink>
                  <w:r w:rsidR="00E50B7C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23" w:history="1">
                    <w:r w:rsidR="00E50B7C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FNCE370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B3E71" w:rsidRDefault="00E50B7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B3E71" w:rsidRDefault="00E50B7C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B3E71" w:rsidRDefault="00E50B7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0B3E71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B3E71" w:rsidRDefault="00E50B7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B3E71" w:rsidRDefault="00E50B7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B3E71" w:rsidRDefault="008D331E">
                  <w:hyperlink r:id="rId24" w:history="1">
                    <w:r w:rsidR="00E50B7C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MKTG406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B3E71" w:rsidRDefault="00E50B7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Major 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B3E71" w:rsidRDefault="00E50B7C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B3E71" w:rsidRDefault="00E50B7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0B3E71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B3E71" w:rsidRDefault="00E50B7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B3E71" w:rsidRDefault="00E50B7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B3E71" w:rsidRDefault="008D331E">
                  <w:hyperlink r:id="rId25" w:history="1">
                    <w:r w:rsidR="00E50B7C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MKTG440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B3E71" w:rsidRDefault="00E50B7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Major 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B3E71" w:rsidRDefault="00E50B7C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B3E71" w:rsidRDefault="00E50B7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0B3E71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B3E71" w:rsidRDefault="00E50B7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B3E71" w:rsidRDefault="00E50B7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B3E71" w:rsidRDefault="008D331E">
                  <w:hyperlink r:id="rId26" w:history="1">
                    <w:r w:rsidR="00E50B7C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MKTG466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B3E71" w:rsidRDefault="00E50B7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Major 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B3E71" w:rsidRDefault="00E50B7C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B3E71" w:rsidRDefault="00E50B7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0B3E71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B3E71" w:rsidRDefault="00E50B7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B3E71" w:rsidRDefault="00E50B7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B3E71" w:rsidRDefault="008D331E">
                  <w:hyperlink r:id="rId27" w:anchor="mktg" w:history="1">
                    <w:r w:rsidR="00E50B7C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Sr. MKTG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B3E71" w:rsidRDefault="00E50B7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Elective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B3E71" w:rsidRDefault="00E50B7C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B3E71" w:rsidRDefault="00E50B7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0B3E71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B3E71" w:rsidRDefault="00E50B7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B3E71" w:rsidRDefault="00E50B7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B3E71" w:rsidRDefault="008D331E">
                  <w:hyperlink r:id="rId28" w:anchor="mktg" w:history="1">
                    <w:r w:rsidR="00E50B7C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Sr. MKTG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B3E71" w:rsidRDefault="00E50B7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Elective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B3E71" w:rsidRDefault="00E50B7C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B3E71" w:rsidRDefault="00E50B7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0B3E71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B3E71" w:rsidRDefault="00E50B7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B3E71" w:rsidRDefault="00E50B7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B3E71" w:rsidRDefault="00E50B7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B3E71" w:rsidRDefault="00E50B7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B3E71" w:rsidRDefault="00E50B7C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B3E71" w:rsidRDefault="008D331E">
                  <w:hyperlink r:id="rId29" w:history="1">
                    <w:r w:rsidR="00E50B7C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0B3E71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B3E71" w:rsidRDefault="00E50B7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lastRenderedPageBreak/>
                    <w:t>Jr/Sr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B3E71" w:rsidRDefault="00E50B7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42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B3E71" w:rsidRDefault="00E50B7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B3E71" w:rsidRDefault="00E50B7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*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B3E71" w:rsidRDefault="00E50B7C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B3E71" w:rsidRDefault="008D331E">
                  <w:hyperlink r:id="rId30" w:history="1">
                    <w:r w:rsidR="00E50B7C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0B3E71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B3E71" w:rsidRDefault="00E50B7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B3E71" w:rsidRDefault="00E50B7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45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B3E71" w:rsidRDefault="00E50B7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B3E71" w:rsidRDefault="00E50B7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*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B3E71" w:rsidRDefault="00E50B7C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B3E71" w:rsidRDefault="008D331E">
                  <w:hyperlink r:id="rId31" w:history="1">
                    <w:r w:rsidR="00E50B7C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0B3E71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B3E71" w:rsidRDefault="00E50B7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B3E71" w:rsidRDefault="00E50B7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48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B3E71" w:rsidRDefault="00E50B7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B3E71" w:rsidRDefault="00E50B7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>*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B3E71" w:rsidRDefault="00E50B7C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B3E71" w:rsidRDefault="008D331E">
                  <w:hyperlink r:id="rId32" w:history="1">
                    <w:r w:rsidR="00E50B7C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0B3E71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B3E71" w:rsidRDefault="00E50B7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B3E71" w:rsidRDefault="00E50B7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51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B3E71" w:rsidRDefault="00E50B7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B3E71" w:rsidRDefault="00E50B7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B3E71" w:rsidRDefault="00E50B7C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B3E71" w:rsidRDefault="008D331E">
                  <w:hyperlink r:id="rId33" w:history="1">
                    <w:r w:rsidR="00E50B7C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0B3E71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B3E71" w:rsidRDefault="00E50B7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B3E71" w:rsidRDefault="00E50B7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54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B3E71" w:rsidRDefault="00E50B7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B3E71" w:rsidRDefault="00E50B7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B3E71" w:rsidRDefault="00E50B7C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B3E71" w:rsidRDefault="008D331E">
                  <w:hyperlink r:id="rId34" w:history="1">
                    <w:r w:rsidR="00E50B7C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0B3E71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B3E71" w:rsidRDefault="00E50B7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B3E71" w:rsidRDefault="00E50B7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57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B3E71" w:rsidRDefault="00E50B7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B3E71" w:rsidRDefault="00E50B7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B3E71" w:rsidRDefault="00E50B7C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B3E71" w:rsidRDefault="008D331E">
                  <w:hyperlink r:id="rId35" w:history="1">
                    <w:r w:rsidR="00E50B7C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0B3E71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B3E71" w:rsidRDefault="00E50B7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B3E71" w:rsidRDefault="00E50B7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B3E71" w:rsidRDefault="008D331E">
                  <w:hyperlink r:id="rId36" w:history="1">
                    <w:r w:rsidR="00E50B7C"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ADMN404</w:t>
                    </w:r>
                  </w:hyperlink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B3E71" w:rsidRDefault="00E50B7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B3E71" w:rsidRDefault="00E50B7C">
                  <w:pPr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B3E71" w:rsidRDefault="00E50B7C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Last course completed - Must be taken with AU</w:t>
                  </w:r>
                </w:p>
              </w:tc>
            </w:tr>
          </w:tbl>
          <w:p w:rsidR="000B3E71" w:rsidRDefault="000B3E71"/>
          <w:p w:rsidR="000B3E71" w:rsidRDefault="000B3E71"/>
          <w:tbl>
            <w:tblPr>
              <w:tblStyle w:val="TableGridPHPDOCX"/>
              <w:tblW w:w="5000" w:type="pct"/>
              <w:tblLook w:val="04A0" w:firstRow="1" w:lastRow="0" w:firstColumn="1" w:lastColumn="0" w:noHBand="0" w:noVBand="1"/>
            </w:tblPr>
            <w:tblGrid>
              <w:gridCol w:w="11320"/>
            </w:tblGrid>
            <w:tr w:rsidR="000B3E71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B3E71" w:rsidRDefault="00E50B7C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Residency requirement.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 minimum of 30 credits must be obtained through Athabasca University in senior (300 or 400 level) courses, including </w:t>
                  </w:r>
                  <w:hyperlink r:id="rId3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ADMN404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.</w:t>
                  </w:r>
                </w:p>
              </w:tc>
            </w:tr>
            <w:tr w:rsidR="000B3E71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0B3E71" w:rsidRDefault="00E50B7C" w:rsidP="00B92B44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Among the above options, students must select 9 credits (3 courses) of critical perspectives courses from the following: </w:t>
                  </w:r>
                  <w:hyperlink r:id="rId3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GOVN301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/</w:t>
                  </w:r>
                  <w:hyperlink r:id="rId3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POLI301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4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GOVN403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/</w:t>
                  </w:r>
                  <w:hyperlink r:id="rId4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GLST403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/</w:t>
                  </w:r>
                  <w:hyperlink r:id="rId4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POLI403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4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GOVN440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/</w:t>
                  </w:r>
                  <w:hyperlink r:id="rId4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GLST440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/</w:t>
                  </w:r>
                  <w:hyperlink r:id="rId4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POLI440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4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IDRL305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r w:rsidR="00B92B44"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(</w:t>
                  </w:r>
                  <w:r w:rsidR="00E00D43" w:rsidRPr="005B1AF5">
                    <w:rPr>
                      <w:rFonts w:ascii="Helv" w:hAnsi="Helv" w:cs="Helv"/>
                      <w:color w:val="006600"/>
                      <w:sz w:val="17"/>
                      <w:szCs w:val="17"/>
                    </w:rPr>
                    <w:t>IDRL312 closed Dec.6/16</w:t>
                  </w:r>
                  <w:r w:rsidR="00B92B44">
                    <w:rPr>
                      <w:rFonts w:ascii="Helv" w:hAnsi="Helv" w:cs="Helv"/>
                      <w:color w:val="006600"/>
                      <w:sz w:val="17"/>
                      <w:szCs w:val="17"/>
                    </w:rPr>
                    <w:t>),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</w:t>
                  </w:r>
                  <w:hyperlink r:id="rId4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PHIL252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(if not taken in Years 1 and 2), </w:t>
                  </w:r>
                  <w:hyperlink r:id="rId4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POLI480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4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PSYC300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5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PSYC379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5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SOCI300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5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SOCI345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/</w:t>
                  </w:r>
                  <w:hyperlink r:id="rId5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WGST345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5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SOCI348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5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WGST421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/</w:t>
                  </w:r>
                  <w:hyperlink r:id="rId5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HSRV421</w:t>
                    </w:r>
                  </w:hyperlink>
                </w:p>
              </w:tc>
            </w:tr>
          </w:tbl>
          <w:p w:rsidR="000B3E71" w:rsidRDefault="000B3E71"/>
          <w:p w:rsidR="000B3E71" w:rsidRDefault="000B3E71">
            <w:pPr>
              <w:spacing w:before="168" w:after="168" w:line="168" w:lineRule="auto"/>
              <w:jc w:val="center"/>
              <w:textAlignment w:val="bottom"/>
            </w:pPr>
          </w:p>
        </w:tc>
      </w:tr>
    </w:tbl>
    <w:p w:rsidR="00110E83" w:rsidRDefault="00110E83"/>
    <w:sectPr w:rsidR="00110E83" w:rsidSect="000F6147">
      <w:pgSz w:w="11906" w:h="16838" w:code="9"/>
      <w:pgMar w:top="100" w:right="1701" w:bottom="1417" w:left="2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331E" w:rsidRDefault="008D331E" w:rsidP="006E0FDA">
      <w:pPr>
        <w:spacing w:after="0" w:line="240" w:lineRule="auto"/>
      </w:pPr>
      <w:r>
        <w:separator/>
      </w:r>
    </w:p>
  </w:endnote>
  <w:endnote w:type="continuationSeparator" w:id="0">
    <w:p w:rsidR="008D331E" w:rsidRDefault="008D331E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331E" w:rsidRDefault="008D331E" w:rsidP="006E0FDA">
      <w:pPr>
        <w:spacing w:after="0" w:line="240" w:lineRule="auto"/>
      </w:pPr>
      <w:r>
        <w:separator/>
      </w:r>
    </w:p>
  </w:footnote>
  <w:footnote w:type="continuationSeparator" w:id="0">
    <w:p w:rsidR="008D331E" w:rsidRDefault="008D331E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4E"/>
    <w:rsid w:val="00065F9C"/>
    <w:rsid w:val="000A010A"/>
    <w:rsid w:val="000B3E71"/>
    <w:rsid w:val="000F6147"/>
    <w:rsid w:val="00110E83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D331E"/>
    <w:rsid w:val="008F680D"/>
    <w:rsid w:val="00932991"/>
    <w:rsid w:val="00AC197E"/>
    <w:rsid w:val="00B21D59"/>
    <w:rsid w:val="00B92B44"/>
    <w:rsid w:val="00BD419F"/>
    <w:rsid w:val="00D85115"/>
    <w:rsid w:val="00DB5DFC"/>
    <w:rsid w:val="00DF064E"/>
    <w:rsid w:val="00E00D43"/>
    <w:rsid w:val="00E50B7C"/>
    <w:rsid w:val="00FB45FF"/>
    <w:rsid w:val="00FC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D85E2A-29C3-4EBF-88A5-F1B86BC05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basedOn w:val="NormalTablePHPDOCX"/>
    <w:uiPriority w:val="59"/>
    <w:rsid w:val="00493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PHPDOCX">
    <w:name w:val="Light Shading PHPDOCX"/>
    <w:basedOn w:val="NormalTablePHPDOCX"/>
    <w:uiPriority w:val="60"/>
    <w:rsid w:val="00493A0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basedOn w:val="NormalTablePHPDOCX"/>
    <w:uiPriority w:val="60"/>
    <w:rsid w:val="00493A0C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basedOn w:val="NormalTablePHPDOCX"/>
    <w:uiPriority w:val="60"/>
    <w:rsid w:val="00493A0C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basedOn w:val="NormalTablePHPDOCX"/>
    <w:uiPriority w:val="60"/>
    <w:rsid w:val="00493A0C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basedOn w:val="NormalTablePHPDOCX"/>
    <w:uiPriority w:val="60"/>
    <w:rsid w:val="00493A0C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basedOn w:val="NormalTablePHPDOCX"/>
    <w:uiPriority w:val="70"/>
    <w:rsid w:val="00AC197E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50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B7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A010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3299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thabascau.ca/html/syllabi/ecom/ecom320.htm" TargetMode="External"/><Relationship Id="rId18" Type="http://schemas.openxmlformats.org/officeDocument/2006/relationships/hyperlink" Target="http://www.athabascau.ca/html/syllabi/mgsc/mgsc301.htm" TargetMode="External"/><Relationship Id="rId26" Type="http://schemas.openxmlformats.org/officeDocument/2006/relationships/hyperlink" Target="http://www.athabascau.ca/html/syllabi/mktg/mktg466.htm" TargetMode="External"/><Relationship Id="rId39" Type="http://schemas.openxmlformats.org/officeDocument/2006/relationships/hyperlink" Target="http://www2.athabascau.ca/syllabi/poli/poli301.php" TargetMode="External"/><Relationship Id="rId21" Type="http://schemas.openxmlformats.org/officeDocument/2006/relationships/hyperlink" Target="http://www.athabascau.ca/html/syllabi/orgb/orgb386.htm" TargetMode="External"/><Relationship Id="rId34" Type="http://schemas.openxmlformats.org/officeDocument/2006/relationships/hyperlink" Target="http://www.athabascau.ca/course/ug_area/nonbusinessadm.php" TargetMode="External"/><Relationship Id="rId42" Type="http://schemas.openxmlformats.org/officeDocument/2006/relationships/hyperlink" Target="http://www.athabascau.ca/html/syllabi/poli/poli403.htm" TargetMode="External"/><Relationship Id="rId47" Type="http://schemas.openxmlformats.org/officeDocument/2006/relationships/hyperlink" Target="http://www.athabascau.ca/html/syllabi/phil/phil252.htm" TargetMode="External"/><Relationship Id="rId50" Type="http://schemas.openxmlformats.org/officeDocument/2006/relationships/hyperlink" Target="http://www.athabascau.ca/html/syllabi/psyc/psyc379.htm" TargetMode="External"/><Relationship Id="rId55" Type="http://schemas.openxmlformats.org/officeDocument/2006/relationships/hyperlink" Target="http://www2.athabascau.ca/syllabi/wgst/wgst421.ht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athabascau.ca/html/syllabi/cmis/cmis351.htm" TargetMode="External"/><Relationship Id="rId17" Type="http://schemas.openxmlformats.org/officeDocument/2006/relationships/hyperlink" Target="http://www.athabascau.ca/html/syllabi/math/math216.htm" TargetMode="External"/><Relationship Id="rId25" Type="http://schemas.openxmlformats.org/officeDocument/2006/relationships/hyperlink" Target="http://www.athabascau.ca/html/syllabi/mktg/mktg440.htm" TargetMode="External"/><Relationship Id="rId33" Type="http://schemas.openxmlformats.org/officeDocument/2006/relationships/hyperlink" Target="http://www.athabascau.ca/course/ug_area/nonbusinessadm.php" TargetMode="External"/><Relationship Id="rId38" Type="http://schemas.openxmlformats.org/officeDocument/2006/relationships/hyperlink" Target="http://www.athabascau.ca/html/syllabi/govn/govn301.htm" TargetMode="External"/><Relationship Id="rId46" Type="http://schemas.openxmlformats.org/officeDocument/2006/relationships/hyperlink" Target="http://www.athabascau.ca/html/syllabi/idrl/idrl305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thabascau.ca/html/syllabi/math/math215.htm" TargetMode="External"/><Relationship Id="rId20" Type="http://schemas.openxmlformats.org/officeDocument/2006/relationships/hyperlink" Target="http://www.athabascau.ca/html/syllabi/hrmt/hrmt386.htm" TargetMode="External"/><Relationship Id="rId29" Type="http://schemas.openxmlformats.org/officeDocument/2006/relationships/hyperlink" Target="http://www.athabascau.ca/course/ug_area/nonbusinessadm.php" TargetMode="External"/><Relationship Id="rId41" Type="http://schemas.openxmlformats.org/officeDocument/2006/relationships/hyperlink" Target="http://www.athabascau.ca/html/syllabi/glst/glst403.htm" TargetMode="External"/><Relationship Id="rId54" Type="http://schemas.openxmlformats.org/officeDocument/2006/relationships/hyperlink" Target="http://www.athabascau.ca/html/syllabi/soci/soci348.ht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alendar.athabascau.ca/undergrad/2013/page12.php" TargetMode="External"/><Relationship Id="rId24" Type="http://schemas.openxmlformats.org/officeDocument/2006/relationships/hyperlink" Target="http://www.athabascau.ca/html/syllabi/mktg/mktg406.htm" TargetMode="External"/><Relationship Id="rId32" Type="http://schemas.openxmlformats.org/officeDocument/2006/relationships/hyperlink" Target="http://www.athabascau.ca/course/ug_area/nonbusinessadm.php" TargetMode="External"/><Relationship Id="rId37" Type="http://schemas.openxmlformats.org/officeDocument/2006/relationships/hyperlink" Target="http://www.athabascau.ca/html/syllabi/admn/admn404.htm" TargetMode="External"/><Relationship Id="rId40" Type="http://schemas.openxmlformats.org/officeDocument/2006/relationships/hyperlink" Target="http://www.athabascau.ca/html/syllabi/govn/govn403.htm" TargetMode="External"/><Relationship Id="rId45" Type="http://schemas.openxmlformats.org/officeDocument/2006/relationships/hyperlink" Target="http://www.athabascau.ca/html/syllabi/poli/poli440.htm" TargetMode="External"/><Relationship Id="rId53" Type="http://schemas.openxmlformats.org/officeDocument/2006/relationships/hyperlink" Target="http://www2.athabascau.ca/syllabi/wgst/wgst345.htm" TargetMode="External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athabascau.ca/html/syllabi/admn/admn417.htm" TargetMode="External"/><Relationship Id="rId23" Type="http://schemas.openxmlformats.org/officeDocument/2006/relationships/hyperlink" Target="http://www.athabascau.ca/html/syllabi/fnce/fnce370.htm" TargetMode="External"/><Relationship Id="rId28" Type="http://schemas.openxmlformats.org/officeDocument/2006/relationships/hyperlink" Target="http://www.athabascau.ca/course/ug_subject/list_im.php" TargetMode="External"/><Relationship Id="rId36" Type="http://schemas.openxmlformats.org/officeDocument/2006/relationships/hyperlink" Target="http://www.athabascau.ca/html/syllabi/admn/admn404.htm" TargetMode="External"/><Relationship Id="rId49" Type="http://schemas.openxmlformats.org/officeDocument/2006/relationships/hyperlink" Target="http://www.athabascau.ca/html/syllabi/psyc/psyc300.htm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://calendar.athabascau.ca/undergrad/2014/page03_14_01.php" TargetMode="External"/><Relationship Id="rId19" Type="http://schemas.openxmlformats.org/officeDocument/2006/relationships/hyperlink" Target="http://www.athabascau.ca/html/syllabi/mgsc/mgsc301.htm" TargetMode="External"/><Relationship Id="rId31" Type="http://schemas.openxmlformats.org/officeDocument/2006/relationships/hyperlink" Target="http://www.athabascau.ca/course/ug_area/nonbusinessadm.php" TargetMode="External"/><Relationship Id="rId44" Type="http://schemas.openxmlformats.org/officeDocument/2006/relationships/hyperlink" Target="http://www.athabascau.ca/html/syllabi/glst/glst440.htm" TargetMode="External"/><Relationship Id="rId52" Type="http://schemas.openxmlformats.org/officeDocument/2006/relationships/hyperlink" Target="http://www.athabascau.ca/html/syllabi/soci/soci345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usiness.athabascau.ca/content/studentAdvisors.html" TargetMode="External"/><Relationship Id="rId14" Type="http://schemas.openxmlformats.org/officeDocument/2006/relationships/hyperlink" Target="http://www.athabascau.ca/html/syllabi/econ/econ401.htm" TargetMode="External"/><Relationship Id="rId22" Type="http://schemas.openxmlformats.org/officeDocument/2006/relationships/hyperlink" Target="http://www.athabascau.ca/syllabi/fnce/fnce300.php" TargetMode="External"/><Relationship Id="rId27" Type="http://schemas.openxmlformats.org/officeDocument/2006/relationships/hyperlink" Target="http://www.athabascau.ca/course/ug_subject/list_im.php" TargetMode="External"/><Relationship Id="rId30" Type="http://schemas.openxmlformats.org/officeDocument/2006/relationships/hyperlink" Target="http://www.athabascau.ca/course/ug_area/nonbusinessadm.php" TargetMode="External"/><Relationship Id="rId35" Type="http://schemas.openxmlformats.org/officeDocument/2006/relationships/hyperlink" Target="http://www.athabascau.ca/course/ug_area/nonbusinessadm.php" TargetMode="External"/><Relationship Id="rId43" Type="http://schemas.openxmlformats.org/officeDocument/2006/relationships/hyperlink" Target="http://www.athabascau.ca/html/syllabi/govn/govn440.htm" TargetMode="External"/><Relationship Id="rId48" Type="http://schemas.openxmlformats.org/officeDocument/2006/relationships/hyperlink" Target="http://www.athabascau.ca/html/syllabi/poli/poli480.htm" TargetMode="External"/><Relationship Id="rId56" Type="http://schemas.openxmlformats.org/officeDocument/2006/relationships/hyperlink" Target="http://www.athabascau.ca/html/syllabi/hsrv/hsrv421.htm" TargetMode="External"/><Relationship Id="rId8" Type="http://schemas.openxmlformats.org/officeDocument/2006/relationships/image" Target="media/image1.png"/><Relationship Id="rId51" Type="http://schemas.openxmlformats.org/officeDocument/2006/relationships/hyperlink" Target="http://www.athabascau.ca/html/syllabi/soci/soci300.htm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09DEB-312B-4494-BD05-7D64F17E8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845</Words>
  <Characters>4823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Athabasca University</Company>
  <LinksUpToDate>false</LinksUpToDate>
  <CharactersWithSpaces>5657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Ramos</dc:creator>
  <cp:lastModifiedBy>Cheryl Christensen</cp:lastModifiedBy>
  <cp:revision>2</cp:revision>
  <dcterms:created xsi:type="dcterms:W3CDTF">2017-02-17T20:04:00Z</dcterms:created>
  <dcterms:modified xsi:type="dcterms:W3CDTF">2017-02-17T20:04:00Z</dcterms:modified>
</cp:coreProperties>
</file>